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8317" w14:textId="73519E70" w:rsidR="007F2F82" w:rsidRPr="00BA3D9A" w:rsidRDefault="00034D01" w:rsidP="00BA3D9A">
      <w:pPr>
        <w:spacing w:before="240"/>
        <w:rPr>
          <w:rFonts w:ascii="Arial Narrow" w:hAnsi="Arial Narrow" w:cs="Arial"/>
          <w:sz w:val="32"/>
          <w:szCs w:val="32"/>
        </w:rPr>
      </w:pPr>
      <w:r w:rsidRPr="007F2F82">
        <w:rPr>
          <w:rFonts w:ascii="Arial Narrow" w:hAnsi="Arial Narrow" w:cs="Arial"/>
          <w:sz w:val="32"/>
          <w:szCs w:val="32"/>
        </w:rPr>
        <w:t>Ehrenwörtliche Erklärung zu Green Travel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0"/>
        <w:gridCol w:w="6527"/>
      </w:tblGrid>
      <w:tr w:rsidR="001020E5" w:rsidRPr="00D86C0C" w14:paraId="44E9E7CF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4A5C456D" w14:textId="77EBC72A" w:rsidR="001020E5" w:rsidRPr="00D86C0C" w:rsidRDefault="001020E5" w:rsidP="001020E5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Name</w:t>
            </w:r>
          </w:p>
        </w:tc>
        <w:tc>
          <w:tcPr>
            <w:tcW w:w="6527" w:type="dxa"/>
            <w:vAlign w:val="center"/>
          </w:tcPr>
          <w:p w14:paraId="50E038A5" w14:textId="2F898AB5" w:rsidR="001020E5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1020E5" w:rsidRPr="00D86C0C" w14:paraId="75FE7BC2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5C6ED02E" w14:textId="248AA613" w:rsidR="001020E5" w:rsidRPr="00D86C0C" w:rsidRDefault="001020E5" w:rsidP="001020E5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Gasthochschule</w:t>
            </w:r>
            <w:r w:rsidR="002E3B34">
              <w:rPr>
                <w:rFonts w:ascii="Arial Narrow" w:hAnsi="Arial Narrow" w:cs="Arial"/>
              </w:rPr>
              <w:t>/Einrichtung</w:t>
            </w:r>
          </w:p>
        </w:tc>
        <w:tc>
          <w:tcPr>
            <w:tcW w:w="6527" w:type="dxa"/>
            <w:vAlign w:val="center"/>
          </w:tcPr>
          <w:p w14:paraId="223568B4" w14:textId="1A4F4391" w:rsidR="001020E5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769AE" w:rsidRPr="00D86C0C" w14:paraId="59DF8655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3EDEAE6C" w14:textId="77777777" w:rsidR="004769AE" w:rsidRPr="00D86C0C" w:rsidRDefault="00F533F8" w:rsidP="00901BD4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Gastland</w:t>
            </w:r>
          </w:p>
        </w:tc>
        <w:tc>
          <w:tcPr>
            <w:tcW w:w="6527" w:type="dxa"/>
            <w:vAlign w:val="center"/>
          </w:tcPr>
          <w:p w14:paraId="7FD64344" w14:textId="78C0372D" w:rsidR="004769AE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5F78B1" w:rsidRPr="00D86C0C" w14:paraId="15476464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674F6C12" w14:textId="1007F475" w:rsidR="005F78B1" w:rsidRPr="00D86C0C" w:rsidRDefault="005F78B1" w:rsidP="00901B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Zeitraum Personalmobilität ohne Reisetage</w:t>
            </w:r>
          </w:p>
        </w:tc>
        <w:tc>
          <w:tcPr>
            <w:tcW w:w="6527" w:type="dxa"/>
            <w:vAlign w:val="center"/>
          </w:tcPr>
          <w:p w14:paraId="6CF1DA0F" w14:textId="4D12832F" w:rsidR="005F78B1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5F78B1" w:rsidRPr="00D86C0C" w14:paraId="6D34EF8D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5841DF7C" w14:textId="7248B229" w:rsidR="005F78B1" w:rsidRDefault="005F78B1" w:rsidP="00901B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Reisetage</w:t>
            </w:r>
          </w:p>
        </w:tc>
        <w:tc>
          <w:tcPr>
            <w:tcW w:w="6527" w:type="dxa"/>
            <w:vAlign w:val="center"/>
          </w:tcPr>
          <w:p w14:paraId="72276AB1" w14:textId="46194CE8" w:rsidR="005F78B1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</w:tbl>
    <w:p w14:paraId="71642A56" w14:textId="135D7F23" w:rsidR="003B6B80" w:rsidRPr="002E3B34" w:rsidRDefault="003B6B80" w:rsidP="00BA3D9A">
      <w:pPr>
        <w:spacing w:before="360"/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Hiermit </w:t>
      </w:r>
      <w:r w:rsidR="005F78B1">
        <w:rPr>
          <w:rFonts w:ascii="Arial Narrow" w:hAnsi="Arial Narrow" w:cs="Arial"/>
        </w:rPr>
        <w:t xml:space="preserve">bestätige ich, dass ich </w:t>
      </w:r>
      <w:r w:rsidR="009A7DF1">
        <w:rPr>
          <w:rFonts w:ascii="Arial Narrow" w:hAnsi="Arial Narrow" w:cs="Arial"/>
        </w:rPr>
        <w:t>zur Durchführung d</w:t>
      </w:r>
      <w:r w:rsidRPr="00D86C0C">
        <w:rPr>
          <w:rFonts w:ascii="Arial Narrow" w:hAnsi="Arial Narrow" w:cs="Arial"/>
        </w:rPr>
        <w:t>er physischen Mobilität im Rahmen meiner Erasmus+ Personalmobilität ein „</w:t>
      </w:r>
      <w:r w:rsidR="005F78B1">
        <w:rPr>
          <w:rFonts w:ascii="Arial Narrow" w:hAnsi="Arial Narrow" w:cs="Arial"/>
        </w:rPr>
        <w:t xml:space="preserve">nachhaltiges“ Verkehrsmittel </w:t>
      </w:r>
      <w:r w:rsidRPr="00D86C0C">
        <w:rPr>
          <w:rFonts w:ascii="Arial Narrow" w:hAnsi="Arial Narrow" w:cs="Arial"/>
        </w:rPr>
        <w:t>nutzen</w:t>
      </w:r>
      <w:r w:rsidR="005F78B1">
        <w:rPr>
          <w:rFonts w:ascii="Arial Narrow" w:hAnsi="Arial Narrow" w:cs="Arial"/>
        </w:rPr>
        <w:t xml:space="preserve"> werde und dafür die Zusatzförderung für „Green Travel“ in Anspruch nehme</w:t>
      </w:r>
      <w:r w:rsidRPr="00D86C0C">
        <w:rPr>
          <w:rFonts w:ascii="Arial Narrow" w:hAnsi="Arial Narrow" w:cs="Arial"/>
        </w:rPr>
        <w:t>.</w:t>
      </w:r>
      <w:r w:rsidR="005F78B1">
        <w:rPr>
          <w:rFonts w:ascii="Arial Narrow" w:hAnsi="Arial Narrow" w:cs="Arial"/>
        </w:rPr>
        <w:t xml:space="preserve"> </w:t>
      </w:r>
    </w:p>
    <w:p w14:paraId="30ED501C" w14:textId="0B0B901C" w:rsidR="003B6B80" w:rsidRDefault="003B6B80" w:rsidP="003B6B80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Green Travel ist definiert als Reisen, bei denen für den Hauptteil der Reise emissionsarme Verkehrsmittel wie Bus, Bahn oder Fahrgemeinschaften genutzt werden. Reisen mit </w:t>
      </w:r>
      <w:r w:rsidR="008C2A0A">
        <w:rPr>
          <w:rFonts w:ascii="Arial Narrow" w:hAnsi="Arial Narrow" w:cs="Arial"/>
        </w:rPr>
        <w:t>dem Schiff gelten nur dann als Green Travel</w:t>
      </w:r>
      <w:r w:rsidRPr="00D86C0C">
        <w:rPr>
          <w:rFonts w:ascii="Arial Narrow" w:hAnsi="Arial Narrow" w:cs="Arial"/>
        </w:rPr>
        <w:t>, wenn der Zielort ansonsten nur per Flugzeug zu erreichen ist.</w:t>
      </w:r>
      <w:r w:rsidR="008C2A0A">
        <w:rPr>
          <w:rFonts w:ascii="Arial Narrow" w:hAnsi="Arial Narrow" w:cs="Arial"/>
        </w:rPr>
        <w:t xml:space="preserve"> </w:t>
      </w:r>
    </w:p>
    <w:p w14:paraId="3ACE0822" w14:textId="6696F84D" w:rsidR="008C2A0A" w:rsidRPr="00DC23B1" w:rsidRDefault="008C2A0A" w:rsidP="003B6B80">
      <w:pPr>
        <w:rPr>
          <w:rFonts w:ascii="Arial Narrow" w:hAnsi="Arial Narrow"/>
        </w:rPr>
      </w:pPr>
      <w:r w:rsidRPr="00DC23B1">
        <w:rPr>
          <w:rFonts w:ascii="Arial Narrow" w:hAnsi="Arial Narrow" w:cs="Arial"/>
        </w:rPr>
        <w:t xml:space="preserve">Nachhaltiges Reisen wird ab dem Erasmus Projekt 2021 mit einem </w:t>
      </w:r>
      <w:r w:rsidR="005F78B1" w:rsidRPr="00DC23B1">
        <w:rPr>
          <w:rFonts w:ascii="Arial Narrow" w:hAnsi="Arial Narrow" w:cs="Arial"/>
        </w:rPr>
        <w:t xml:space="preserve">einmaligen </w:t>
      </w:r>
      <w:r w:rsidRPr="00DC23B1">
        <w:rPr>
          <w:rFonts w:ascii="Arial Narrow" w:hAnsi="Arial Narrow" w:cs="Arial"/>
        </w:rPr>
        <w:t>distanzabhängigen Fahrtkostenzuschuss (Top-up Green Travel</w:t>
      </w:r>
      <w:r w:rsidR="005F78B1" w:rsidRPr="00DC23B1">
        <w:rPr>
          <w:rFonts w:ascii="Arial Narrow" w:hAnsi="Arial Narrow" w:cs="Arial"/>
        </w:rPr>
        <w:t>, siehe Fahrtkostenpauschalen auf</w:t>
      </w:r>
      <w:r w:rsidR="00096A60">
        <w:rPr>
          <w:rFonts w:ascii="Arial Narrow" w:hAnsi="Arial Narrow"/>
        </w:rPr>
        <w:t xml:space="preserve"> </w:t>
      </w:r>
      <w:hyperlink r:id="rId7" w:history="1">
        <w:r w:rsidR="00096A60" w:rsidRPr="009363B2">
          <w:rPr>
            <w:rStyle w:val="Hyperlink"/>
            <w:rFonts w:ascii="Arial Narrow" w:hAnsi="Arial Narrow"/>
          </w:rPr>
          <w:t>https://www.leuphana.de/einrichtungen/international-center/wege-in-die-welt/angebote-fuer-forschende-und-lehrende/erasmus-personalmobilitaet.html</w:t>
        </w:r>
      </w:hyperlink>
      <w:r w:rsidRPr="00DC23B1">
        <w:rPr>
          <w:rFonts w:ascii="Arial Narrow" w:hAnsi="Arial Narrow" w:cs="Arial"/>
        </w:rPr>
        <w:t xml:space="preserve">) sowie bis zu 4 zusätzlichen Reisetagen gefördert. Der </w:t>
      </w:r>
      <w:r w:rsidR="003C7AE8" w:rsidRPr="00DC23B1">
        <w:rPr>
          <w:rFonts w:ascii="Arial Narrow" w:hAnsi="Arial Narrow" w:cs="Arial"/>
        </w:rPr>
        <w:t>Bedarf an</w:t>
      </w:r>
      <w:r w:rsidR="005F78B1" w:rsidRPr="00DC23B1">
        <w:rPr>
          <w:rFonts w:ascii="Arial Narrow" w:hAnsi="Arial Narrow" w:cs="Arial"/>
        </w:rPr>
        <w:t xml:space="preserve"> </w:t>
      </w:r>
      <w:r w:rsidRPr="00DC23B1">
        <w:rPr>
          <w:rFonts w:ascii="Arial Narrow" w:hAnsi="Arial Narrow" w:cs="Arial"/>
        </w:rPr>
        <w:t xml:space="preserve">zusätzlichen Reisetagen muss begründet werden. Die Berechnung des Zuschusses erfolgt durch das IO nach Eingang der Ehrenwörtlichen Erklärung und </w:t>
      </w:r>
      <w:r w:rsidR="00E465FB" w:rsidRPr="00DC23B1">
        <w:rPr>
          <w:rFonts w:ascii="Arial Narrow" w:hAnsi="Arial Narrow" w:cs="Arial"/>
        </w:rPr>
        <w:t>einer Kopie des genehmigten</w:t>
      </w:r>
      <w:r w:rsidRPr="00DC23B1">
        <w:rPr>
          <w:rFonts w:ascii="Arial Narrow" w:hAnsi="Arial Narrow" w:cs="Arial"/>
        </w:rPr>
        <w:t xml:space="preserve"> Dienstreiseantrags. </w:t>
      </w:r>
    </w:p>
    <w:p w14:paraId="7A362C44" w14:textId="1522FC41" w:rsidR="006962B0" w:rsidRDefault="000E1CEB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Ich benötige für Hin- und/oder Rückfahrt </w:t>
      </w:r>
      <w:r w:rsidR="00CE7999" w:rsidRPr="00D86C0C">
        <w:rPr>
          <w:rFonts w:ascii="Arial Narrow" w:hAnsi="Arial Narrow"/>
        </w:rPr>
        <w:fldChar w:fldCharType="begin">
          <w:ffData>
            <w:name w:val="Dropdown4"/>
            <w:enabled/>
            <w:calcOnExit w:val="0"/>
            <w:ddList>
              <w:listEntry w:val="°°°°°"/>
              <w:listEntry w:val="1"/>
              <w:listEntry w:val="2"/>
              <w:listEntry w:val="3"/>
              <w:listEntry w:val="4"/>
            </w:ddList>
          </w:ffData>
        </w:fldChar>
      </w:r>
      <w:bookmarkStart w:id="5" w:name="Dropdown4"/>
      <w:r w:rsidR="00CE7999" w:rsidRPr="00D86C0C">
        <w:rPr>
          <w:rFonts w:ascii="Arial Narrow" w:hAnsi="Arial Narrow"/>
        </w:rPr>
        <w:instrText xml:space="preserve"> FORMDROPDOWN </w:instrText>
      </w:r>
      <w:r w:rsidR="00ED0D12" w:rsidRPr="00D86C0C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CE7999" w:rsidRPr="00D86C0C">
        <w:rPr>
          <w:rFonts w:ascii="Arial Narrow" w:hAnsi="Arial Narrow"/>
        </w:rPr>
        <w:fldChar w:fldCharType="end"/>
      </w:r>
      <w:bookmarkEnd w:id="5"/>
      <w:r w:rsidR="0050489D" w:rsidRPr="00D86C0C">
        <w:rPr>
          <w:rFonts w:ascii="Arial Narrow" w:hAnsi="Arial Narrow" w:cs="Arial"/>
        </w:rPr>
        <w:t xml:space="preserve"> </w:t>
      </w:r>
      <w:r w:rsidRPr="00D86C0C">
        <w:rPr>
          <w:rFonts w:ascii="Arial Narrow" w:hAnsi="Arial Narrow" w:cs="Arial"/>
        </w:rPr>
        <w:t>Reisetage.</w:t>
      </w:r>
      <w:r w:rsidR="006962B0" w:rsidRPr="00D86C0C">
        <w:rPr>
          <w:rFonts w:ascii="Arial Narrow" w:hAnsi="Arial Narrow" w:cs="Arial"/>
        </w:rPr>
        <w:t xml:space="preserve"> </w:t>
      </w:r>
    </w:p>
    <w:p w14:paraId="255D5152" w14:textId="171EC401" w:rsidR="00C1234C" w:rsidRPr="00D86C0C" w:rsidRDefault="00C1234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Begründung:  </w:t>
      </w:r>
      <w:r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ED0D12">
        <w:rPr>
          <w:rFonts w:ascii="Arial Narrow" w:hAnsi="Arial Narrow" w:cs="Arial"/>
          <w:noProof/>
        </w:rPr>
        <w:t> </w:t>
      </w:r>
      <w:r w:rsidR="00ED0D12">
        <w:rPr>
          <w:rFonts w:ascii="Arial Narrow" w:hAnsi="Arial Narrow" w:cs="Arial"/>
          <w:noProof/>
        </w:rPr>
        <w:t> </w:t>
      </w:r>
      <w:r w:rsidR="00ED0D12">
        <w:rPr>
          <w:rFonts w:ascii="Arial Narrow" w:hAnsi="Arial Narrow" w:cs="Arial"/>
          <w:noProof/>
        </w:rPr>
        <w:t> </w:t>
      </w:r>
      <w:r w:rsidR="00ED0D12">
        <w:rPr>
          <w:rFonts w:ascii="Arial Narrow" w:hAnsi="Arial Narrow" w:cs="Arial"/>
          <w:noProof/>
        </w:rPr>
        <w:t> </w:t>
      </w:r>
      <w:r w:rsidR="00ED0D12"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6"/>
    </w:p>
    <w:p w14:paraId="0B4D30E1" w14:textId="40BFE5F4" w:rsidR="00E02D7C" w:rsidRPr="005F78B1" w:rsidRDefault="00E465FB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Kopien der </w:t>
      </w:r>
      <w:r w:rsidR="00E02D7C" w:rsidRPr="005F78B1">
        <w:rPr>
          <w:rFonts w:ascii="Arial Narrow" w:hAnsi="Arial Narrow" w:cs="Arial"/>
          <w:iCs/>
        </w:rPr>
        <w:t>Rei</w:t>
      </w:r>
      <w:r w:rsidR="005F78B1">
        <w:rPr>
          <w:rFonts w:ascii="Arial Narrow" w:hAnsi="Arial Narrow" w:cs="Arial"/>
          <w:iCs/>
        </w:rPr>
        <w:t xml:space="preserve">sebelege </w:t>
      </w:r>
      <w:r>
        <w:rPr>
          <w:rFonts w:ascii="Arial Narrow" w:hAnsi="Arial Narrow" w:cs="Arial"/>
          <w:iCs/>
        </w:rPr>
        <w:t xml:space="preserve">(pdf) </w:t>
      </w:r>
      <w:r w:rsidR="005F78B1">
        <w:rPr>
          <w:rFonts w:ascii="Arial Narrow" w:hAnsi="Arial Narrow" w:cs="Arial"/>
          <w:iCs/>
        </w:rPr>
        <w:t xml:space="preserve">werde ich </w:t>
      </w:r>
      <w:r w:rsidR="00E02D7C" w:rsidRPr="005F78B1">
        <w:rPr>
          <w:rFonts w:ascii="Arial Narrow" w:hAnsi="Arial Narrow" w:cs="Arial"/>
          <w:iCs/>
        </w:rPr>
        <w:t>nach der Mobilität unaufgeforde</w:t>
      </w:r>
      <w:r w:rsidR="005F78B1">
        <w:rPr>
          <w:rFonts w:ascii="Arial Narrow" w:hAnsi="Arial Narrow" w:cs="Arial"/>
          <w:iCs/>
        </w:rPr>
        <w:t xml:space="preserve">rt im International </w:t>
      </w:r>
      <w:r w:rsidR="00DC23B1">
        <w:rPr>
          <w:rFonts w:ascii="Arial Narrow" w:hAnsi="Arial Narrow" w:cs="Arial"/>
          <w:iCs/>
        </w:rPr>
        <w:t>Center</w:t>
      </w:r>
      <w:r w:rsidR="005F78B1">
        <w:rPr>
          <w:rFonts w:ascii="Arial Narrow" w:hAnsi="Arial Narrow" w:cs="Arial"/>
          <w:iCs/>
        </w:rPr>
        <w:t xml:space="preserve"> ein</w:t>
      </w:r>
      <w:r w:rsidR="00E02D7C" w:rsidRPr="005F78B1">
        <w:rPr>
          <w:rFonts w:ascii="Arial Narrow" w:hAnsi="Arial Narrow" w:cs="Arial"/>
          <w:iCs/>
        </w:rPr>
        <w:t>reichen.</w:t>
      </w:r>
    </w:p>
    <w:p w14:paraId="17B3E6AA" w14:textId="1FA5B30F" w:rsidR="008A0A25" w:rsidRPr="00D86C0C" w:rsidRDefault="00822382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Evtl. Änderungen teile ich dem International </w:t>
      </w:r>
      <w:r w:rsidR="00DC23B1">
        <w:rPr>
          <w:rFonts w:ascii="Arial Narrow" w:hAnsi="Arial Narrow" w:cs="Arial"/>
        </w:rPr>
        <w:t>Center</w:t>
      </w:r>
      <w:r w:rsidRPr="00D86C0C">
        <w:rPr>
          <w:rFonts w:ascii="Arial Narrow" w:hAnsi="Arial Narrow" w:cs="Arial"/>
        </w:rPr>
        <w:t xml:space="preserve"> unverzüglich mit.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RPr="00D86C0C" w14:paraId="3E5F4183" w14:textId="77777777" w:rsidTr="00BA3D9A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6BA4C1D3" w14:textId="4120EDCE" w:rsidR="00822382" w:rsidRPr="00D86C0C" w:rsidRDefault="007F2F82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2AACB317" w14:textId="3E08D60D" w:rsidR="008223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822382" w:rsidRPr="007F2F82" w14:paraId="66E4FBB9" w14:textId="77777777" w:rsidTr="00822382">
        <w:tc>
          <w:tcPr>
            <w:tcW w:w="4531" w:type="dxa"/>
            <w:tcBorders>
              <w:top w:val="single" w:sz="4" w:space="0" w:color="auto"/>
            </w:tcBorders>
          </w:tcPr>
          <w:p w14:paraId="6761155B" w14:textId="77777777" w:rsidR="00822382" w:rsidRPr="007F2F82" w:rsidRDefault="00822382" w:rsidP="007F2F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27D2AF0" w14:textId="7803899D" w:rsidR="00822382" w:rsidRPr="007F2F82" w:rsidRDefault="00822382" w:rsidP="007F2F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</w:tc>
      </w:tr>
    </w:tbl>
    <w:p w14:paraId="1C6B0460" w14:textId="68227016" w:rsidR="00E02D7C" w:rsidRPr="00D86C0C" w:rsidRDefault="00475611" w:rsidP="003E0DB0">
      <w:pPr>
        <w:spacing w:before="36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 w14:anchorId="0C32EDD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EADC44C" w14:textId="0251DA7F" w:rsidR="00203D42" w:rsidRPr="003E0DB0" w:rsidRDefault="008A0A25" w:rsidP="003E0DB0">
      <w:pPr>
        <w:jc w:val="center"/>
        <w:rPr>
          <w:rFonts w:ascii="Arial Narrow" w:hAnsi="Arial Narrow" w:cs="Arial"/>
          <w:i/>
          <w:iCs/>
        </w:rPr>
      </w:pPr>
      <w:r w:rsidRPr="003E0DB0">
        <w:rPr>
          <w:rFonts w:ascii="Arial Narrow" w:hAnsi="Arial Narrow" w:cs="Arial"/>
          <w:i/>
          <w:iCs/>
        </w:rPr>
        <w:t xml:space="preserve">Zur Kenntnis genommen durch das International </w:t>
      </w:r>
      <w:r w:rsidR="00DC23B1">
        <w:rPr>
          <w:rFonts w:ascii="Arial Narrow" w:hAnsi="Arial Narrow" w:cs="Arial"/>
          <w:i/>
          <w:iCs/>
        </w:rPr>
        <w:t>Center</w:t>
      </w:r>
      <w:r w:rsidRPr="003E0DB0">
        <w:rPr>
          <w:rFonts w:ascii="Arial Narrow" w:hAnsi="Arial Narrow" w:cs="Arial"/>
          <w:i/>
          <w:iCs/>
        </w:rPr>
        <w:t xml:space="preserve"> der Leuphana Universität: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F82" w:rsidRPr="00D86C0C" w14:paraId="27EEC7BF" w14:textId="77777777" w:rsidTr="00BA3D9A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0B0B209F" w14:textId="11D526C3" w:rsidR="007F2F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44EF35C6" w14:textId="6A0C63DD" w:rsidR="007F2F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 w:rsidR="00ED0D12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7F2F82" w:rsidRPr="007F2F82" w14:paraId="64601815" w14:textId="77777777" w:rsidTr="003334FA">
        <w:trPr>
          <w:trHeight w:val="283"/>
        </w:trPr>
        <w:tc>
          <w:tcPr>
            <w:tcW w:w="4531" w:type="dxa"/>
            <w:tcBorders>
              <w:top w:val="single" w:sz="4" w:space="0" w:color="auto"/>
            </w:tcBorders>
          </w:tcPr>
          <w:p w14:paraId="0E71A38F" w14:textId="77777777" w:rsidR="007F2F82" w:rsidRPr="007F2F82" w:rsidRDefault="007F2F82" w:rsidP="004F09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389C6F21" w14:textId="47604317" w:rsidR="007F2F82" w:rsidRPr="007F2F82" w:rsidRDefault="007F2F82" w:rsidP="003334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</w:tc>
      </w:tr>
    </w:tbl>
    <w:p w14:paraId="6AEB305B" w14:textId="77777777" w:rsidR="008A0A25" w:rsidRPr="003334FA" w:rsidRDefault="008A0A25" w:rsidP="003334FA">
      <w:pPr>
        <w:spacing w:after="0"/>
        <w:jc w:val="both"/>
        <w:rPr>
          <w:rFonts w:ascii="Arial Narrow" w:hAnsi="Arial Narrow" w:cs="Arial"/>
        </w:rPr>
      </w:pPr>
    </w:p>
    <w:sectPr w:rsidR="008A0A25" w:rsidRPr="003334FA" w:rsidSect="00034D01">
      <w:headerReference w:type="default" r:id="rId8"/>
      <w:footerReference w:type="default" r:id="rId9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A6A0" w14:textId="77777777" w:rsidR="00475611" w:rsidRDefault="00475611" w:rsidP="000520ED">
      <w:pPr>
        <w:spacing w:after="0" w:line="240" w:lineRule="auto"/>
      </w:pPr>
      <w:r>
        <w:separator/>
      </w:r>
    </w:p>
  </w:endnote>
  <w:endnote w:type="continuationSeparator" w:id="0">
    <w:p w14:paraId="19D04579" w14:textId="77777777" w:rsidR="00475611" w:rsidRDefault="00475611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5657" w14:textId="6C5454F7" w:rsidR="00C57DDA" w:rsidRPr="00E02D7C" w:rsidRDefault="00C57DDA" w:rsidP="00C57DDA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26BE" w14:textId="77777777" w:rsidR="00475611" w:rsidRDefault="00475611" w:rsidP="000520ED">
      <w:pPr>
        <w:spacing w:after="0" w:line="240" w:lineRule="auto"/>
      </w:pPr>
      <w:r>
        <w:separator/>
      </w:r>
    </w:p>
  </w:footnote>
  <w:footnote w:type="continuationSeparator" w:id="0">
    <w:p w14:paraId="4273F99A" w14:textId="77777777" w:rsidR="00475611" w:rsidRDefault="00475611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A21" w14:textId="65C0009E"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093C8F" wp14:editId="074D9F36">
          <wp:simplePos x="0" y="0"/>
          <wp:positionH relativeFrom="margin">
            <wp:posOffset>3836326</wp:posOffset>
          </wp:positionH>
          <wp:positionV relativeFrom="margin">
            <wp:posOffset>-783590</wp:posOffset>
          </wp:positionV>
          <wp:extent cx="2059305" cy="499745"/>
          <wp:effectExtent l="0" t="0" r="0" b="0"/>
          <wp:wrapNone/>
          <wp:docPr id="2130064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C2089D7" wp14:editId="3754E003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29819494" name="Grafik 29819494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arepu6vryt1JoO7lg41fbkm2Nz9kpcKUeGoJuYph0gv7bEDorifNGgUfRoOc/8IKH/4qtGpuQD7PXpV3DUIfg==" w:salt="HkZ2xQre846nlRYOL9nt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E"/>
    <w:rsid w:val="00034D01"/>
    <w:rsid w:val="00045523"/>
    <w:rsid w:val="000520ED"/>
    <w:rsid w:val="00096A60"/>
    <w:rsid w:val="000A55A6"/>
    <w:rsid w:val="000E1CEB"/>
    <w:rsid w:val="001020E5"/>
    <w:rsid w:val="00117851"/>
    <w:rsid w:val="00137CA7"/>
    <w:rsid w:val="00145E62"/>
    <w:rsid w:val="001C2904"/>
    <w:rsid w:val="00203D42"/>
    <w:rsid w:val="00203ED1"/>
    <w:rsid w:val="002E3B34"/>
    <w:rsid w:val="0030108E"/>
    <w:rsid w:val="003163C1"/>
    <w:rsid w:val="003334FA"/>
    <w:rsid w:val="003B6B80"/>
    <w:rsid w:val="003C7AE8"/>
    <w:rsid w:val="003E0DB0"/>
    <w:rsid w:val="00426ED0"/>
    <w:rsid w:val="00473A36"/>
    <w:rsid w:val="00475611"/>
    <w:rsid w:val="004769AE"/>
    <w:rsid w:val="0050489D"/>
    <w:rsid w:val="005429C4"/>
    <w:rsid w:val="005B6D8C"/>
    <w:rsid w:val="005F78B1"/>
    <w:rsid w:val="00667957"/>
    <w:rsid w:val="006962B0"/>
    <w:rsid w:val="006D04B2"/>
    <w:rsid w:val="007028BA"/>
    <w:rsid w:val="00702FC1"/>
    <w:rsid w:val="007047DB"/>
    <w:rsid w:val="007D22AF"/>
    <w:rsid w:val="007F2F82"/>
    <w:rsid w:val="008076CD"/>
    <w:rsid w:val="0081039A"/>
    <w:rsid w:val="00812A46"/>
    <w:rsid w:val="00822382"/>
    <w:rsid w:val="0086059E"/>
    <w:rsid w:val="008A0A25"/>
    <w:rsid w:val="008C2A0A"/>
    <w:rsid w:val="00901BD4"/>
    <w:rsid w:val="00915F08"/>
    <w:rsid w:val="00992AAC"/>
    <w:rsid w:val="009A7DF1"/>
    <w:rsid w:val="00A25BCC"/>
    <w:rsid w:val="00A30BB8"/>
    <w:rsid w:val="00A67942"/>
    <w:rsid w:val="00A91B1E"/>
    <w:rsid w:val="00AB4720"/>
    <w:rsid w:val="00AF62AA"/>
    <w:rsid w:val="00BA3D9A"/>
    <w:rsid w:val="00BF0A23"/>
    <w:rsid w:val="00C1234C"/>
    <w:rsid w:val="00C174BA"/>
    <w:rsid w:val="00C46145"/>
    <w:rsid w:val="00C57DDA"/>
    <w:rsid w:val="00CE7999"/>
    <w:rsid w:val="00D0171B"/>
    <w:rsid w:val="00D374E0"/>
    <w:rsid w:val="00D7639E"/>
    <w:rsid w:val="00D85EB1"/>
    <w:rsid w:val="00D86C0C"/>
    <w:rsid w:val="00DC23B1"/>
    <w:rsid w:val="00E02D7C"/>
    <w:rsid w:val="00E204F8"/>
    <w:rsid w:val="00E20891"/>
    <w:rsid w:val="00E465FB"/>
    <w:rsid w:val="00E75548"/>
    <w:rsid w:val="00EA3464"/>
    <w:rsid w:val="00EC7A0E"/>
    <w:rsid w:val="00ED0D12"/>
    <w:rsid w:val="00EF3CE6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07A7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  <w:style w:type="paragraph" w:customStyle="1" w:styleId="Default">
    <w:name w:val="Default"/>
    <w:rsid w:val="00D86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F2F82"/>
  </w:style>
  <w:style w:type="character" w:styleId="Hyperlink">
    <w:name w:val="Hyperlink"/>
    <w:basedOn w:val="Absatz-Standardschriftart"/>
    <w:uiPriority w:val="99"/>
    <w:unhideWhenUsed/>
    <w:rsid w:val="00BA3D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3D9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uphana.de/einrichtungen/international-center/wege-in-die-welt/angebote-fuer-forschende-und-lehrende/erasmus-personalmobilitae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DCB3-CD8A-463D-87A6-D3C9636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Microsoft Office User</cp:lastModifiedBy>
  <cp:revision>3</cp:revision>
  <cp:lastPrinted>2024-03-28T07:42:00Z</cp:lastPrinted>
  <dcterms:created xsi:type="dcterms:W3CDTF">2024-03-28T08:25:00Z</dcterms:created>
  <dcterms:modified xsi:type="dcterms:W3CDTF">2024-03-28T08:25:00Z</dcterms:modified>
</cp:coreProperties>
</file>